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2-</w:t>
      </w:r>
      <w:r>
        <w:rPr>
          <w:rFonts w:ascii="Times New Roman" w:eastAsia="Times New Roman" w:hAnsi="Times New Roman" w:cs="Times New Roman"/>
          <w:sz w:val="28"/>
          <w:szCs w:val="28"/>
        </w:rPr>
        <w:t>3925</w:t>
      </w:r>
      <w:r>
        <w:rPr>
          <w:rFonts w:ascii="Times New Roman" w:eastAsia="Times New Roman" w:hAnsi="Times New Roman" w:cs="Times New Roman"/>
          <w:sz w:val="28"/>
          <w:szCs w:val="28"/>
        </w:rPr>
        <w:t>-260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0063</w:t>
      </w:r>
      <w:r>
        <w:rPr>
          <w:rFonts w:ascii="Times New Roman" w:eastAsia="Times New Roman" w:hAnsi="Times New Roman" w:cs="Times New Roman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6083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69</w:t>
      </w:r>
    </w:p>
    <w:p>
      <w:pPr>
        <w:keepNext/>
        <w:spacing w:before="0" w:after="0"/>
        <w:ind w:firstLine="567"/>
        <w:jc w:val="center"/>
        <w:rPr>
          <w:sz w:val="28"/>
          <w:szCs w:val="28"/>
        </w:rPr>
      </w:pPr>
    </w:p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октя</w:t>
      </w:r>
      <w:r>
        <w:rPr>
          <w:rFonts w:ascii="Times New Roman" w:eastAsia="Times New Roman" w:hAnsi="Times New Roman" w:cs="Times New Roman"/>
          <w:sz w:val="28"/>
          <w:szCs w:val="28"/>
        </w:rPr>
        <w:t>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окружного значения Сургута ХМАО-Югры Романова И.А.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в порядке упрощенного произ</w:t>
      </w:r>
      <w:r>
        <w:rPr>
          <w:rFonts w:ascii="Times New Roman" w:eastAsia="Times New Roman" w:hAnsi="Times New Roman" w:cs="Times New Roman"/>
          <w:sz w:val="28"/>
          <w:szCs w:val="28"/>
        </w:rPr>
        <w:t>водства гражда</w:t>
      </w:r>
      <w:r>
        <w:rPr>
          <w:rFonts w:ascii="Times New Roman" w:eastAsia="Times New Roman" w:hAnsi="Times New Roman" w:cs="Times New Roman"/>
          <w:sz w:val="28"/>
          <w:szCs w:val="28"/>
        </w:rPr>
        <w:t>нское дело по исковому заявлению общества с ограниченной ответственностью Управляющая компания «</w:t>
      </w:r>
      <w:r>
        <w:rPr>
          <w:rFonts w:ascii="Times New Roman" w:eastAsia="Times New Roman" w:hAnsi="Times New Roman" w:cs="Times New Roman"/>
          <w:sz w:val="28"/>
          <w:szCs w:val="28"/>
        </w:rPr>
        <w:t>СургутСервис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sz w:val="28"/>
          <w:szCs w:val="28"/>
        </w:rPr>
        <w:t>амковой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Татьяне Юрьевне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взыскани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задолженности по оплате </w:t>
      </w:r>
      <w:r>
        <w:rPr>
          <w:rFonts w:ascii="Times New Roman" w:eastAsia="Times New Roman" w:hAnsi="Times New Roman" w:cs="Times New Roman"/>
          <w:sz w:val="28"/>
          <w:szCs w:val="28"/>
        </w:rPr>
        <w:t>жилищно-</w:t>
      </w:r>
      <w:r>
        <w:rPr>
          <w:rFonts w:ascii="Times New Roman" w:eastAsia="Times New Roman" w:hAnsi="Times New Roman" w:cs="Times New Roman"/>
          <w:sz w:val="28"/>
          <w:szCs w:val="28"/>
        </w:rPr>
        <w:t>коммунальных услуг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232.2, 232.4 Гражданского процессуального кодекса Российской Федерации, суд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Исковое заявление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общества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ограниченной ответственностью Управляющая компания «</w:t>
      </w:r>
      <w:r>
        <w:rPr>
          <w:rFonts w:ascii="Times New Roman" w:eastAsia="Times New Roman" w:hAnsi="Times New Roman" w:cs="Times New Roman"/>
          <w:sz w:val="28"/>
          <w:szCs w:val="28"/>
        </w:rPr>
        <w:t>СургутСервис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eastAsia="Times New Roman" w:hAnsi="Times New Roman" w:cs="Times New Roman"/>
          <w:sz w:val="28"/>
          <w:szCs w:val="28"/>
        </w:rPr>
        <w:t>Храмковой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Татьяне Юрьевне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взыскании задолженности по оплате </w:t>
      </w:r>
      <w:r>
        <w:rPr>
          <w:rFonts w:ascii="Times New Roman" w:eastAsia="Times New Roman" w:hAnsi="Times New Roman" w:cs="Times New Roman"/>
          <w:sz w:val="28"/>
          <w:szCs w:val="28"/>
        </w:rPr>
        <w:t>жилищно-</w:t>
      </w:r>
      <w:r>
        <w:rPr>
          <w:rFonts w:ascii="Times New Roman" w:eastAsia="Times New Roman" w:hAnsi="Times New Roman" w:cs="Times New Roman"/>
          <w:sz w:val="28"/>
          <w:szCs w:val="28"/>
        </w:rPr>
        <w:t>коммунальных услуг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удовлетворить.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Взыскать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sz w:val="28"/>
          <w:szCs w:val="28"/>
        </w:rPr>
        <w:t>амковой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Татьяны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Юрьевн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Style w:val="cat-PassportDatagrp-13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17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18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>
        <w:rPr>
          <w:rFonts w:ascii="Times New Roman" w:eastAsia="Times New Roman" w:hAnsi="Times New Roman" w:cs="Times New Roman"/>
          <w:sz w:val="28"/>
          <w:szCs w:val="28"/>
        </w:rPr>
        <w:t>общества с ограниченной ответственностью Управляющая компания «</w:t>
      </w:r>
      <w:r>
        <w:rPr>
          <w:rFonts w:ascii="Times New Roman" w:eastAsia="Times New Roman" w:hAnsi="Times New Roman" w:cs="Times New Roman"/>
          <w:sz w:val="28"/>
          <w:szCs w:val="28"/>
        </w:rPr>
        <w:t>СургутСервис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(ИНН 8602306576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задолженность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оплате </w:t>
      </w:r>
      <w:r>
        <w:rPr>
          <w:rFonts w:ascii="Times New Roman" w:eastAsia="Times New Roman" w:hAnsi="Times New Roman" w:cs="Times New Roman"/>
          <w:sz w:val="28"/>
          <w:szCs w:val="28"/>
        </w:rPr>
        <w:t>жилищно-коммунальных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услуг за период с 01.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22716 </w:t>
      </w:r>
      <w:r>
        <w:rPr>
          <w:rFonts w:ascii="Times New Roman" w:eastAsia="Times New Roman" w:hAnsi="Times New Roman" w:cs="Times New Roman"/>
          <w:sz w:val="28"/>
          <w:szCs w:val="28"/>
        </w:rPr>
        <w:t>рубл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eastAsia="Times New Roman" w:hAnsi="Times New Roman" w:cs="Times New Roman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пени за </w:t>
      </w:r>
      <w:r>
        <w:rPr>
          <w:rFonts w:ascii="Times New Roman" w:eastAsia="Times New Roman" w:hAnsi="Times New Roman" w:cs="Times New Roman"/>
          <w:sz w:val="28"/>
          <w:szCs w:val="28"/>
        </w:rPr>
        <w:t>период с 0</w:t>
      </w: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1443 </w:t>
      </w:r>
      <w:r>
        <w:rPr>
          <w:rFonts w:ascii="Times New Roman" w:eastAsia="Times New Roman" w:hAnsi="Times New Roman" w:cs="Times New Roman"/>
          <w:sz w:val="28"/>
          <w:szCs w:val="28"/>
        </w:rPr>
        <w:t>рубл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расходы по оплате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eastAsia="Times New Roman" w:hAnsi="Times New Roman" w:cs="Times New Roman"/>
          <w:sz w:val="28"/>
          <w:szCs w:val="28"/>
        </w:rPr>
        <w:t>ой пошлины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копеек.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8"/>
          <w:szCs w:val="28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течение пятнадцати дней со дня его принятия, а в случае составления мотивированного решения суда по заявлению лиц, участвующих в деле, их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подпись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И.А.Романова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</w:t>
      </w:r>
      <w:r>
        <w:rPr>
          <w:rFonts w:ascii="Times New Roman" w:eastAsia="Times New Roman" w:hAnsi="Times New Roman" w:cs="Times New Roman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</w:t>
      </w:r>
      <w:r>
        <w:rPr>
          <w:rFonts w:ascii="Times New Roman" w:eastAsia="Times New Roman" w:hAnsi="Times New Roman" w:cs="Times New Roman"/>
          <w:sz w:val="20"/>
          <w:szCs w:val="20"/>
        </w:rPr>
        <w:t>участка №8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И.А. Романова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«_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>
        <w:rPr>
          <w:rFonts w:ascii="Times New Roman" w:eastAsia="Times New Roman" w:hAnsi="Times New Roman" w:cs="Times New Roman"/>
          <w:sz w:val="20"/>
          <w:szCs w:val="20"/>
        </w:rPr>
        <w:t>_» _</w:t>
      </w:r>
      <w:r>
        <w:rPr>
          <w:rFonts w:ascii="Times New Roman" w:eastAsia="Times New Roman" w:hAnsi="Times New Roman" w:cs="Times New Roman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sz w:val="20"/>
          <w:szCs w:val="20"/>
        </w:rPr>
        <w:t>__ 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_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</w:t>
      </w:r>
      <w:r>
        <w:rPr>
          <w:rFonts w:ascii="Times New Roman" w:eastAsia="Times New Roman" w:hAnsi="Times New Roman" w:cs="Times New Roman"/>
          <w:sz w:val="20"/>
          <w:szCs w:val="20"/>
        </w:rPr>
        <w:t>й д</w:t>
      </w:r>
      <w:r>
        <w:rPr>
          <w:rFonts w:ascii="Times New Roman" w:eastAsia="Times New Roman" w:hAnsi="Times New Roman" w:cs="Times New Roman"/>
          <w:sz w:val="20"/>
          <w:szCs w:val="20"/>
        </w:rPr>
        <w:t>ок</w:t>
      </w:r>
      <w:r>
        <w:rPr>
          <w:rFonts w:ascii="Times New Roman" w:eastAsia="Times New Roman" w:hAnsi="Times New Roman" w:cs="Times New Roman"/>
          <w:sz w:val="20"/>
          <w:szCs w:val="20"/>
        </w:rPr>
        <w:t>умент находится в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деле № _2-3925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260</w:t>
      </w:r>
      <w:r>
        <w:rPr>
          <w:rFonts w:ascii="Times New Roman" w:eastAsia="Times New Roman" w:hAnsi="Times New Roman" w:cs="Times New Roman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sz w:val="20"/>
          <w:szCs w:val="20"/>
        </w:rPr>
        <w:t>/20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>_____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3rplc-10">
    <w:name w:val="cat-PassportData grp-13 rplc-10"/>
    <w:basedOn w:val="DefaultParagraphFont"/>
  </w:style>
  <w:style w:type="character" w:customStyle="1" w:styleId="cat-ExternalSystemDefinedgrp-17rplc-11">
    <w:name w:val="cat-ExternalSystemDefined grp-17 rplc-11"/>
    <w:basedOn w:val="DefaultParagraphFont"/>
  </w:style>
  <w:style w:type="character" w:customStyle="1" w:styleId="cat-ExternalSystemDefinedgrp-18rplc-12">
    <w:name w:val="cat-ExternalSystemDefined grp-18 rplc-1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